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145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Оценочные средства по изобразительному искусству 5-7 класс</w:t>
      </w:r>
    </w:p>
    <w:p>
      <w:pPr>
        <w:spacing w:before="0" w:after="160" w:line="259"/>
        <w:ind w:right="0" w:left="0" w:firstLine="145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160" w:line="259"/>
        <w:ind w:right="0" w:left="0" w:firstLine="145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5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класс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Какую страну называют страной восходящего солнца?</w:t>
      </w:r>
    </w:p>
    <w:p>
      <w:pPr>
        <w:numPr>
          <w:ilvl w:val="0"/>
          <w:numId w:val="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numPr>
          <w:ilvl w:val="0"/>
          <w:numId w:val="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Россия</w:t>
      </w:r>
    </w:p>
    <w:p>
      <w:pPr>
        <w:numPr>
          <w:ilvl w:val="0"/>
          <w:numId w:val="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Япония</w:t>
      </w:r>
    </w:p>
    <w:p>
      <w:pPr>
        <w:numPr>
          <w:ilvl w:val="0"/>
          <w:numId w:val="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Италия</w:t>
      </w:r>
    </w:p>
    <w:p>
      <w:pPr>
        <w:numPr>
          <w:ilvl w:val="0"/>
          <w:numId w:val="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Китай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2. В японской школе есть предмет 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искусство любования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». 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Установи соответствие, чему там учат: </w:t>
      </w:r>
    </w:p>
    <w:tbl>
      <w:tblPr>
        <w:tblInd w:w="1101" w:type="dxa"/>
      </w:tblPr>
      <w:tblGrid>
        <w:gridCol w:w="3852"/>
        <w:gridCol w:w="3235"/>
      </w:tblGrid>
      <w:tr>
        <w:trPr>
          <w:trHeight w:val="1" w:hRule="atLeast"/>
          <w:jc w:val="left"/>
        </w:trPr>
        <w:tc>
          <w:tcPr>
            <w:tcW w:w="385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Всматриваться в привычное</w:t>
            </w:r>
          </w:p>
        </w:tc>
        <w:tc>
          <w:tcPr>
            <w:tcW w:w="3235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 видеть красивое</w:t>
            </w:r>
          </w:p>
        </w:tc>
      </w:tr>
      <w:tr>
        <w:trPr>
          <w:trHeight w:val="1" w:hRule="atLeast"/>
          <w:jc w:val="left"/>
        </w:trPr>
        <w:tc>
          <w:tcPr>
            <w:tcW w:w="385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Всматриваться в простое</w:t>
            </w:r>
          </w:p>
        </w:tc>
        <w:tc>
          <w:tcPr>
            <w:tcW w:w="3235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 видеть великое</w:t>
            </w:r>
          </w:p>
        </w:tc>
      </w:tr>
      <w:tr>
        <w:trPr>
          <w:trHeight w:val="1" w:hRule="atLeast"/>
          <w:jc w:val="left"/>
        </w:trPr>
        <w:tc>
          <w:tcPr>
            <w:tcW w:w="385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Всматриваться в некрасивое</w:t>
            </w:r>
          </w:p>
        </w:tc>
        <w:tc>
          <w:tcPr>
            <w:tcW w:w="3235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 видеть сложное</w:t>
            </w:r>
          </w:p>
        </w:tc>
      </w:tr>
      <w:tr>
        <w:trPr>
          <w:trHeight w:val="1" w:hRule="atLeast"/>
          <w:jc w:val="left"/>
        </w:trPr>
        <w:tc>
          <w:tcPr>
            <w:tcW w:w="385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Всматриваться в малое</w:t>
            </w:r>
          </w:p>
        </w:tc>
        <w:tc>
          <w:tcPr>
            <w:tcW w:w="3235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 видеть неожиданное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3. Как называется искусство красивого и выразительного письма?</w:t>
      </w:r>
    </w:p>
    <w:p>
      <w:pPr>
        <w:numPr>
          <w:ilvl w:val="0"/>
          <w:numId w:val="16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орфография</w:t>
      </w:r>
    </w:p>
    <w:p>
      <w:pPr>
        <w:numPr>
          <w:ilvl w:val="0"/>
          <w:numId w:val="16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каллиграфия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4. Японский храм называется:</w:t>
      </w:r>
    </w:p>
    <w:p>
      <w:pPr>
        <w:numPr>
          <w:ilvl w:val="0"/>
          <w:numId w:val="1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пагода</w:t>
      </w:r>
    </w:p>
    <w:p>
      <w:pPr>
        <w:numPr>
          <w:ilvl w:val="0"/>
          <w:numId w:val="1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чум</w:t>
      </w:r>
    </w:p>
    <w:p>
      <w:pPr>
        <w:numPr>
          <w:ilvl w:val="0"/>
          <w:numId w:val="1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юрта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5. Традиционная одежда японцев:</w:t>
      </w:r>
    </w:p>
    <w:p>
      <w:pPr>
        <w:numPr>
          <w:ilvl w:val="0"/>
          <w:numId w:val="2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хитон</w:t>
      </w:r>
    </w:p>
    <w:p>
      <w:pPr>
        <w:numPr>
          <w:ilvl w:val="0"/>
          <w:numId w:val="2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туника</w:t>
      </w:r>
    </w:p>
    <w:p>
      <w:pPr>
        <w:numPr>
          <w:ilvl w:val="0"/>
          <w:numId w:val="2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кимоно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6. Нарисуй на листе бумаги японский сад, каким ты его представляешь.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7. Соотнеси картинки с названием жилищ:</w:t>
      </w:r>
    </w:p>
    <w:p>
      <w:pPr>
        <w:spacing w:before="0" w:after="0" w:line="240"/>
        <w:ind w:right="0" w:left="28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</w:t>
      </w:r>
      <w:r>
        <w:object w:dxaOrig="2067" w:dyaOrig="1341">
          <v:rect xmlns:o="urn:schemas-microsoft-com:office:office" xmlns:v="urn:schemas-microsoft-com:vml" id="rectole0000000000" style="width:103.350000pt;height:67.05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</w:t>
      </w:r>
      <w:r>
        <w:object w:dxaOrig="1271" w:dyaOrig="1332">
          <v:rect xmlns:o="urn:schemas-microsoft-com:office:office" xmlns:v="urn:schemas-microsoft-com:vml" id="rectole0000000001" style="width:63.550000pt;height:66.6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object w:dxaOrig="1359" w:dyaOrig="1326">
          <v:rect xmlns:o="urn:schemas-microsoft-com:office:office" xmlns:v="urn:schemas-microsoft-com:vml" id="rectole0000000002" style="width:67.950000pt;height:66.3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</w:t>
      </w:r>
      <w:r>
        <w:object w:dxaOrig="840" w:dyaOrig="1313">
          <v:rect xmlns:o="urn:schemas-microsoft-com:office:office" xmlns:v="urn:schemas-microsoft-com:vml" id="rectole0000000003" style="width:42.000000pt;height:65.65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40"/>
        <w:ind w:right="0" w:left="28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numPr>
          <w:ilvl w:val="0"/>
          <w:numId w:val="2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numPr>
          <w:ilvl w:val="0"/>
          <w:numId w:val="2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Чум</w:t>
      </w:r>
    </w:p>
    <w:p>
      <w:pPr>
        <w:numPr>
          <w:ilvl w:val="0"/>
          <w:numId w:val="2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Аул</w:t>
      </w:r>
    </w:p>
    <w:p>
      <w:pPr>
        <w:numPr>
          <w:ilvl w:val="0"/>
          <w:numId w:val="2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Юрта </w:t>
      </w:r>
    </w:p>
    <w:p>
      <w:pPr>
        <w:numPr>
          <w:ilvl w:val="0"/>
          <w:numId w:val="23"/>
        </w:numPr>
        <w:spacing w:before="0" w:after="0" w:line="240"/>
        <w:ind w:right="0" w:left="1004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Иглу</w:t>
      </w:r>
    </w:p>
    <w:p>
      <w:pPr>
        <w:spacing w:before="0" w:after="0" w:line="240"/>
        <w:ind w:right="0" w:left="28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8. Вспомни устройство азиатских городов и установи соответствие:</w:t>
      </w:r>
    </w:p>
    <w:tbl>
      <w:tblPr>
        <w:tblInd w:w="1101" w:type="dxa"/>
      </w:tblPr>
      <w:tblGrid>
        <w:gridCol w:w="3833"/>
        <w:gridCol w:w="2120"/>
      </w:tblGrid>
      <w:tr>
        <w:trPr>
          <w:trHeight w:val="1" w:hRule="atLeast"/>
          <w:jc w:val="left"/>
        </w:trPr>
        <w:tc>
          <w:tcPr>
            <w:tcW w:w="3833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Религиозный университет</w:t>
            </w:r>
          </w:p>
        </w:tc>
        <w:tc>
          <w:tcPr>
            <w:tcW w:w="2120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Мавзолей </w:t>
            </w:r>
          </w:p>
        </w:tc>
      </w:tr>
      <w:tr>
        <w:trPr>
          <w:trHeight w:val="1" w:hRule="atLeast"/>
          <w:jc w:val="left"/>
        </w:trPr>
        <w:tc>
          <w:tcPr>
            <w:tcW w:w="3833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Храм, где совершают молитву</w:t>
            </w:r>
          </w:p>
        </w:tc>
        <w:tc>
          <w:tcPr>
            <w:tcW w:w="2120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Медресе </w:t>
            </w:r>
          </w:p>
        </w:tc>
      </w:tr>
      <w:tr>
        <w:trPr>
          <w:trHeight w:val="1" w:hRule="atLeast"/>
          <w:jc w:val="left"/>
        </w:trPr>
        <w:tc>
          <w:tcPr>
            <w:tcW w:w="3833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Усыпальница </w:t>
            </w:r>
          </w:p>
        </w:tc>
        <w:tc>
          <w:tcPr>
            <w:tcW w:w="2120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Минарет </w:t>
            </w:r>
          </w:p>
        </w:tc>
      </w:tr>
      <w:tr>
        <w:trPr>
          <w:trHeight w:val="1" w:hRule="atLeast"/>
          <w:jc w:val="left"/>
        </w:trPr>
        <w:tc>
          <w:tcPr>
            <w:tcW w:w="3833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Башни около мечети </w:t>
            </w:r>
          </w:p>
        </w:tc>
        <w:tc>
          <w:tcPr>
            <w:tcW w:w="2120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Мечеть </w:t>
            </w:r>
          </w:p>
        </w:tc>
      </w:tr>
    </w:tbl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9. Громадный собор, устремленный к небу, с ажурными стенами и стрельчатыми арками, располагавшийся в центре средневекового города Западной Европы называется:</w:t>
      </w:r>
    </w:p>
    <w:p>
      <w:pPr>
        <w:numPr>
          <w:ilvl w:val="0"/>
          <w:numId w:val="37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numPr>
          <w:ilvl w:val="0"/>
          <w:numId w:val="37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Ионическим</w:t>
      </w:r>
    </w:p>
    <w:p>
      <w:pPr>
        <w:numPr>
          <w:ilvl w:val="0"/>
          <w:numId w:val="37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Готическим</w:t>
      </w:r>
    </w:p>
    <w:p>
      <w:pPr>
        <w:numPr>
          <w:ilvl w:val="0"/>
          <w:numId w:val="37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Дорическим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10. 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  <w:t xml:space="preserve">Главный храм Акрополя в Древней Греции, посвященный деве Афины, назывался:</w:t>
      </w:r>
    </w:p>
    <w:p>
      <w:pPr>
        <w:numPr>
          <w:ilvl w:val="0"/>
          <w:numId w:val="39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Эрехтейон</w:t>
      </w:r>
    </w:p>
    <w:p>
      <w:pPr>
        <w:numPr>
          <w:ilvl w:val="0"/>
          <w:numId w:val="39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Парфенон</w:t>
      </w: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Пропилеи</w:t>
      </w: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Народные промыслы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»</w:t>
      </w: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1. 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Из чего делают гжельскую посуду?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глина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дерево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Бумага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2. 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Основные узоры хохломской росписи.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звери, птицы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растительные узоры, травка, ягоды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 .геометрические узоры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3.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Краски гжели с каким временем года можем сравнить?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осень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зима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Весна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4.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Первая дымковская игрушка.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кукла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свистулька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лошадка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5.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Роспись по дереву золотым, красным, чёрным цветом.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промысел жостово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промысел гжель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промысел хохлома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 </w:t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6.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Основа Городецкого цветка.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круг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овал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Завиток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7.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Какие цвета любят использовать в работе дымковские мастера?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красно-алый, малиновый, темно-синий, золотисто-желтый, фиолетовый, черный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белый, голубой, синий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золотой, красный, чёрный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8.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Родина дымковской игрушки.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Нижегородская область с. Хохлома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Кировская область с. Дымково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Московская область с. Гжель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9.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Роспись в сине-голубых тонах.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хохлома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жостово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гжель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10.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FFFFFF" w:val="clear"/>
        </w:rPr>
        <w:t xml:space="preserve">Как называется фабрика, на которой расписывают подносы?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А. Жостовский металлоподнос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Б. ЗАО Фабрика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Городецкая роспись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»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FFFFFF" w:val="clear"/>
        </w:rPr>
        <w:t xml:space="preserve">В. Фабрика "Гжель"</w:t>
      </w:r>
    </w:p>
    <w:p>
      <w:pPr>
        <w:spacing w:before="0" w:after="160" w:line="259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160" w:line="259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Зачем людям украшения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».</w:t>
      </w:r>
    </w:p>
    <w:p>
      <w:pPr>
        <w:spacing w:before="0" w:after="160" w:line="259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1 .С какой целью с давних времён воины разрисовывали своё тело?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 для устрашения и  защиты;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 чтобы привлечь внимание;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 ради забавы;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2. В Русском государстве царское платье олицетворяло: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силу, достоинство и могущество;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тщеславие;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особое положение.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3. Что не входило в дополнение облачения царя:</w:t>
      </w:r>
    </w:p>
    <w:p>
      <w:pPr>
        <w:spacing w:before="0" w:after="200" w:line="276"/>
        <w:ind w:right="0" w:left="1125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царский трон.</w:t>
      </w:r>
    </w:p>
    <w:p>
      <w:pPr>
        <w:spacing w:before="0" w:after="200" w:line="276"/>
        <w:ind w:right="0" w:left="1125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Царский венец;</w:t>
      </w:r>
    </w:p>
    <w:p>
      <w:pPr>
        <w:spacing w:before="0" w:after="200" w:line="276"/>
        <w:ind w:right="0" w:left="1125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держава и скипетр;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4. Знаками царского достоинства и могущества фараона в Древнем Египте были: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передник изысканной формы, пояс;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два скипетра, искусственная борода;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клафт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полосатый платок, тиара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высокая двойная корона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5. Какое изображение является  символом бога утреннего солнца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: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лотос;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скарабей.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глаз-уаджет;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6. Символами императора в Древнем Китае были: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белый журавль на синем небе;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цвет золота - жёлтый и дракон;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барс, тигр, лев.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7. В Западной Европе XVII века  роскошь и  огромная стоимость королевского костюма говорили: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о процветании государства;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чтобы поднимать престиж среди других стран;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все варианты ответов верны.</w:t>
      </w:r>
    </w:p>
    <w:p>
      <w:pPr>
        <w:spacing w:before="0" w:after="200" w:line="276"/>
        <w:ind w:right="0" w:left="1134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8. Что значит УКРАСИТЬ предмет. Какое определение лишнее: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наполнить вещь смыслом;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определить положение хозяина в обществе;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расписать вещь для красоты.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9. Что такое костюм?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одежда, которую носит человек;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 стиль и цвет, аксессуары;</w:t>
      </w:r>
    </w:p>
    <w:p>
      <w:pPr>
        <w:spacing w:before="0" w:after="200" w:line="276"/>
        <w:ind w:right="0" w:left="108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 знак-символ, указывающий на принадлежность человека к определённому сословию.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10. Что такое Герб:</w:t>
      </w:r>
    </w:p>
    <w:p>
      <w:pPr>
        <w:spacing w:before="0" w:after="0" w:line="240"/>
        <w:ind w:right="0" w:left="993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это композиция из различных символов, которая отражала степень знатности, основные занятия и заслуги представителей рода;</w:t>
      </w:r>
    </w:p>
    <w:p>
      <w:pPr>
        <w:spacing w:before="0" w:after="0" w:line="240"/>
        <w:ind w:right="0" w:left="993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отличительный знак;</w:t>
      </w: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это выражение, отражающее жизненные принципы ры</w:t>
      </w:r>
      <w:r>
        <w:rPr>
          <w:rFonts w:ascii="Times New Roman" w:hAnsi="Times New Roman" w:cs="Times New Roman" w:eastAsia="Times New Roman"/>
          <w:color w:val="auto"/>
          <w:spacing w:val="-4"/>
          <w:position w:val="0"/>
          <w:sz w:val="22"/>
          <w:shd w:fill="auto" w:val="clear"/>
        </w:rPr>
        <w:t xml:space="preserve">царя.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Зачем люди украшают свои жилища?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Ради забавы;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из-за того, что у них нет другой работы;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оберегают от злых духов.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Основа любого русского народного костюма: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сарафан;</w:t>
      </w:r>
      <w:r>
        <w:rPr>
          <w:rFonts w:ascii="Times New Roman" w:hAnsi="Times New Roman" w:cs="Times New Roman" w:eastAsia="Times New Roman"/>
          <w:i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рубаха; в) понёва.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Глиняная игрушка, узор, которой состоит из кружков: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дымковская; б) филимоновская; в) каргопольская.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Какого цвета гжельская роспись: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синего; б,) красного; в) золотого.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Назови мотив хохломской росписи: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березы; б) травинки; в,) животные.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Какие изделия называют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жостовскими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»: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прялки; б) ковши; в) подносы.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Символический цветок древнего Египта: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лотос; б) пион; в) роза.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Из чего состоял костюм короля Людовика 14, по мнению Мольера?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из металла и кожи;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из бантов и лент;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из джинсов и кроссовок.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9.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На чем изображается герб: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на ленте; б) на шлеме;</w:t>
      </w:r>
      <w:r>
        <w:rPr>
          <w:rFonts w:ascii="Times New Roman" w:hAnsi="Times New Roman" w:cs="Times New Roman" w:eastAsia="Times New Roman"/>
          <w:i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на щите.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10.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Произведение декоративно-прикладного искусства в единственном экземпляре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выставочное;</w:t>
      </w:r>
      <w:r>
        <w:rPr>
          <w:rFonts w:ascii="Times New Roman" w:hAnsi="Times New Roman" w:cs="Times New Roman" w:eastAsia="Times New Roman"/>
          <w:i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одиночное, е.) классическое,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30">
    <w:lvl w:ilvl="0">
      <w:start w:val="1"/>
      <w:numFmt w:val="bullet"/>
      <w:lvlText w:val="•"/>
    </w:lvl>
  </w:abstractNum>
  <w:abstractNum w:abstractNumId="36">
    <w:lvl w:ilvl="0">
      <w:start w:val="1"/>
      <w:numFmt w:val="bullet"/>
      <w:lvlText w:val="•"/>
    </w:lvl>
  </w:abstractNum>
  <w:num w:numId="3">
    <w:abstractNumId w:val="36"/>
  </w:num>
  <w:num w:numId="16">
    <w:abstractNumId w:val="30"/>
  </w:num>
  <w:num w:numId="18">
    <w:abstractNumId w:val="24"/>
  </w:num>
  <w:num w:numId="20">
    <w:abstractNumId w:val="18"/>
  </w:num>
  <w:num w:numId="23">
    <w:abstractNumId w:val="12"/>
  </w:num>
  <w:num w:numId="37">
    <w:abstractNumId w:val="6"/>
  </w:num>
  <w:num w:numId="39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0.bin" Id="docRId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2.bin" Id="docRId4" Type="http://schemas.openxmlformats.org/officeDocument/2006/relationships/oleObject" /><Relationship Target="embeddings/oleObject3.bin" Id="docRId6" Type="http://schemas.openxmlformats.org/officeDocument/2006/relationships/oleObject" /><Relationship Target="numbering.xml" Id="docRId8" Type="http://schemas.openxmlformats.org/officeDocument/2006/relationships/numbering" /><Relationship Target="media/image0.wmf" Id="docRId1" Type="http://schemas.openxmlformats.org/officeDocument/2006/relationships/image" /><Relationship Target="media/image2.wmf" Id="docRId5" Type="http://schemas.openxmlformats.org/officeDocument/2006/relationships/image" /><Relationship Target="styles.xml" Id="docRId9" Type="http://schemas.openxmlformats.org/officeDocument/2006/relationships/styles" /></Relationships>
</file>